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2DA03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 w14:paraId="0BD41EFE">
      <w:pPr>
        <w:spacing w:line="240" w:lineRule="atLeast"/>
        <w:jc w:val="center"/>
        <w:rPr>
          <w:rFonts w:eastAsia="仿宋_GB2312"/>
          <w:b/>
          <w:bCs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kern w:val="0"/>
          <w:sz w:val="32"/>
          <w:szCs w:val="32"/>
          <w:lang w:val="en-US" w:eastAsia="zh-CN"/>
        </w:rPr>
        <w:t>山东省</w:t>
      </w:r>
      <w:r>
        <w:rPr>
          <w:rFonts w:hint="eastAsia" w:ascii="方正小标宋简体" w:hAnsi="华文中宋" w:eastAsia="方正小标宋简体"/>
          <w:bCs/>
          <w:kern w:val="0"/>
          <w:sz w:val="32"/>
          <w:szCs w:val="32"/>
        </w:rPr>
        <w:t>青岛农业大学</w:t>
      </w:r>
      <w:r>
        <w:rPr>
          <w:rFonts w:hint="eastAsia" w:ascii="方正小标宋简体" w:hAnsi="华文中宋" w:eastAsia="方正小标宋简体"/>
          <w:bCs/>
          <w:kern w:val="0"/>
          <w:sz w:val="32"/>
          <w:szCs w:val="32"/>
          <w:lang w:val="en-US" w:eastAsia="zh-CN"/>
        </w:rPr>
        <w:t>校友会会徽（LOGO</w:t>
      </w:r>
      <w:bookmarkStart w:id="0" w:name="_GoBack"/>
      <w:bookmarkEnd w:id="0"/>
      <w:r>
        <w:rPr>
          <w:rFonts w:hint="eastAsia" w:ascii="方正小标宋简体" w:hAnsi="华文中宋" w:eastAsia="方正小标宋简体"/>
          <w:bCs/>
          <w:kern w:val="0"/>
          <w:sz w:val="32"/>
          <w:szCs w:val="32"/>
          <w:lang w:val="en-US" w:eastAsia="zh-CN"/>
        </w:rPr>
        <w:t>）</w:t>
      </w:r>
      <w:r>
        <w:rPr>
          <w:rFonts w:hint="eastAsia" w:ascii="方正小标宋简体" w:hAnsi="华文中宋" w:eastAsia="方正小标宋简体"/>
          <w:bCs/>
          <w:kern w:val="0"/>
          <w:sz w:val="32"/>
          <w:szCs w:val="32"/>
        </w:rPr>
        <w:t>设计方案应征表</w:t>
      </w:r>
    </w:p>
    <w:tbl>
      <w:tblPr>
        <w:tblStyle w:val="4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631"/>
        <w:gridCol w:w="900"/>
        <w:gridCol w:w="1254"/>
        <w:gridCol w:w="1885"/>
        <w:gridCol w:w="2435"/>
      </w:tblGrid>
      <w:tr w14:paraId="4F2E5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 w14:paraId="5F75CC12">
            <w:pPr>
              <w:adjustRightInd w:val="0"/>
              <w:snapToGrid w:val="0"/>
              <w:spacing w:before="80" w:after="80"/>
              <w:ind w:firstLine="240" w:firstLineChars="10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应征作品编号：（此项由主办单位填写）</w:t>
            </w:r>
          </w:p>
        </w:tc>
      </w:tr>
      <w:tr w14:paraId="5F7AE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 w14:paraId="63CEC6D7">
            <w:pPr>
              <w:adjustRightInd w:val="0"/>
              <w:snapToGrid w:val="0"/>
              <w:spacing w:before="80" w:after="80"/>
              <w:ind w:firstLine="240" w:firstLineChars="10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作者类别：（请在相应类别上打√）</w:t>
            </w:r>
          </w:p>
          <w:p w14:paraId="09F424FB">
            <w:pPr>
              <w:adjustRightInd w:val="0"/>
              <w:snapToGrid w:val="0"/>
              <w:spacing w:before="80" w:after="80"/>
              <w:ind w:firstLine="240" w:firstLineChars="10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）在校学生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）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在校教职工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）退休教职工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）校友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）社会人士</w:t>
            </w:r>
          </w:p>
        </w:tc>
      </w:tr>
      <w:tr w14:paraId="0ECBE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20" w:type="dxa"/>
            <w:vAlign w:val="center"/>
          </w:tcPr>
          <w:p w14:paraId="2843BDBE"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姓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631" w:type="dxa"/>
            <w:vAlign w:val="center"/>
          </w:tcPr>
          <w:p w14:paraId="33851FB3">
            <w:pPr>
              <w:adjustRightInd w:val="0"/>
              <w:snapToGrid w:val="0"/>
              <w:spacing w:before="80" w:after="8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505BC58"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性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254" w:type="dxa"/>
            <w:vAlign w:val="center"/>
          </w:tcPr>
          <w:p w14:paraId="51BEDDDB">
            <w:pPr>
              <w:adjustRightInd w:val="0"/>
              <w:snapToGrid w:val="0"/>
              <w:spacing w:before="80" w:after="8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 w14:paraId="0C5C00B1"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学号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工号（在校教职工填写）</w:t>
            </w:r>
          </w:p>
        </w:tc>
        <w:tc>
          <w:tcPr>
            <w:tcW w:w="2435" w:type="dxa"/>
            <w:vAlign w:val="center"/>
          </w:tcPr>
          <w:p w14:paraId="573C89E4"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0937C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651" w:type="dxa"/>
            <w:gridSpan w:val="2"/>
            <w:vAlign w:val="center"/>
          </w:tcPr>
          <w:p w14:paraId="4E287AB7"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手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2154" w:type="dxa"/>
            <w:gridSpan w:val="2"/>
            <w:tcMar>
              <w:left w:w="0" w:type="dxa"/>
              <w:right w:w="0" w:type="dxa"/>
            </w:tcMar>
            <w:vAlign w:val="center"/>
          </w:tcPr>
          <w:p w14:paraId="677D44D9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 w14:paraId="4B10626A"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435" w:type="dxa"/>
            <w:vAlign w:val="center"/>
          </w:tcPr>
          <w:p w14:paraId="5AEEA4BB"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01D0E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2651" w:type="dxa"/>
            <w:gridSpan w:val="2"/>
            <w:vAlign w:val="center"/>
          </w:tcPr>
          <w:p w14:paraId="569A5C74"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原就读院系、专业、班级（校友填写）</w:t>
            </w:r>
          </w:p>
        </w:tc>
        <w:tc>
          <w:tcPr>
            <w:tcW w:w="6474" w:type="dxa"/>
            <w:gridSpan w:val="4"/>
            <w:tcMar>
              <w:left w:w="0" w:type="dxa"/>
              <w:right w:w="0" w:type="dxa"/>
            </w:tcMar>
            <w:vAlign w:val="center"/>
          </w:tcPr>
          <w:p w14:paraId="1997F92B"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</w:t>
            </w:r>
          </w:p>
        </w:tc>
      </w:tr>
      <w:tr w14:paraId="05344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2651" w:type="dxa"/>
            <w:gridSpan w:val="2"/>
            <w:vAlign w:val="center"/>
          </w:tcPr>
          <w:p w14:paraId="759668DA"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474" w:type="dxa"/>
            <w:gridSpan w:val="4"/>
            <w:vAlign w:val="center"/>
          </w:tcPr>
          <w:p w14:paraId="49A23732"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23D8C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651" w:type="dxa"/>
            <w:gridSpan w:val="2"/>
            <w:tcMar>
              <w:left w:w="0" w:type="dxa"/>
              <w:right w:w="0" w:type="dxa"/>
            </w:tcMar>
            <w:vAlign w:val="center"/>
          </w:tcPr>
          <w:p w14:paraId="79DFD9FB"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通信地址及邮编</w:t>
            </w:r>
          </w:p>
        </w:tc>
        <w:tc>
          <w:tcPr>
            <w:tcW w:w="6474" w:type="dxa"/>
            <w:gridSpan w:val="4"/>
            <w:vAlign w:val="center"/>
          </w:tcPr>
          <w:p w14:paraId="1A8FFD35"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73075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2" w:hRule="atLeast"/>
          <w:jc w:val="center"/>
        </w:trPr>
        <w:tc>
          <w:tcPr>
            <w:tcW w:w="9125" w:type="dxa"/>
            <w:gridSpan w:val="6"/>
            <w:vAlign w:val="center"/>
          </w:tcPr>
          <w:p w14:paraId="229AAF2C"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作者声明</w:t>
            </w:r>
          </w:p>
          <w:p w14:paraId="1A31F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jc w:val="both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本人已阅知《关于开展山东省青岛农业大学校友会会徽征集活动的通知》，自愿接受其中的各项条款，并承诺所提供作品属于原创作品，且作品被采用后其知识产权和使用权均归青岛农业大学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和山东省青岛农业大学校友会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所有。</w:t>
            </w:r>
          </w:p>
          <w:p w14:paraId="25BE4D60">
            <w:pPr>
              <w:adjustRightInd w:val="0"/>
              <w:snapToGrid w:val="0"/>
              <w:spacing w:before="80"/>
              <w:ind w:firstLine="4560" w:firstLineChars="1900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作者签名：</w:t>
            </w:r>
          </w:p>
          <w:p w14:paraId="5E22CB25">
            <w:pPr>
              <w:adjustRightInd w:val="0"/>
              <w:snapToGrid w:val="0"/>
              <w:spacing w:after="8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日期：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日</w:t>
            </w:r>
          </w:p>
        </w:tc>
      </w:tr>
      <w:tr w14:paraId="14EE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0" w:hRule="atLeast"/>
          <w:jc w:val="center"/>
        </w:trPr>
        <w:tc>
          <w:tcPr>
            <w:tcW w:w="9125" w:type="dxa"/>
            <w:gridSpan w:val="6"/>
            <w:vAlign w:val="center"/>
          </w:tcPr>
          <w:p w14:paraId="2587F7A4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标识小图，以及3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字以内的设计理念说明：</w:t>
            </w:r>
          </w:p>
          <w:p w14:paraId="209C46C4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26D65784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3159E238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031C098C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7B0D658B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5BDC1FF1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640531F0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404ED8EE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6FF95F51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66E69EC0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4A4ADDAC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700BBDE4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54DE2AC5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5503E952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 w14:paraId="30304C12"/>
    <w:sectPr>
      <w:pgSz w:w="11906" w:h="16838"/>
      <w:pgMar w:top="1701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7214"/>
    <w:rsid w:val="000158BD"/>
    <w:rsid w:val="00023EA0"/>
    <w:rsid w:val="00025DA5"/>
    <w:rsid w:val="00030EA7"/>
    <w:rsid w:val="00043A25"/>
    <w:rsid w:val="00051105"/>
    <w:rsid w:val="00054C5F"/>
    <w:rsid w:val="000762F8"/>
    <w:rsid w:val="000B30EF"/>
    <w:rsid w:val="000B7EC8"/>
    <w:rsid w:val="000E366F"/>
    <w:rsid w:val="000F0CC6"/>
    <w:rsid w:val="000F32D1"/>
    <w:rsid w:val="000F6BCB"/>
    <w:rsid w:val="0010174D"/>
    <w:rsid w:val="00112FF4"/>
    <w:rsid w:val="0011343D"/>
    <w:rsid w:val="00136D86"/>
    <w:rsid w:val="00144B2A"/>
    <w:rsid w:val="001450F1"/>
    <w:rsid w:val="00163B4C"/>
    <w:rsid w:val="00164237"/>
    <w:rsid w:val="00185F54"/>
    <w:rsid w:val="001B2FB1"/>
    <w:rsid w:val="001D1086"/>
    <w:rsid w:val="001E0A34"/>
    <w:rsid w:val="001E1E05"/>
    <w:rsid w:val="001F171C"/>
    <w:rsid w:val="001F5FAD"/>
    <w:rsid w:val="0022326A"/>
    <w:rsid w:val="0022462C"/>
    <w:rsid w:val="0023649B"/>
    <w:rsid w:val="00237222"/>
    <w:rsid w:val="00237884"/>
    <w:rsid w:val="00243DFD"/>
    <w:rsid w:val="00247B13"/>
    <w:rsid w:val="0025521A"/>
    <w:rsid w:val="00255B70"/>
    <w:rsid w:val="002574D1"/>
    <w:rsid w:val="00271ACF"/>
    <w:rsid w:val="00271DE2"/>
    <w:rsid w:val="002768A7"/>
    <w:rsid w:val="00282681"/>
    <w:rsid w:val="002A6FD3"/>
    <w:rsid w:val="002C627A"/>
    <w:rsid w:val="002D7CEE"/>
    <w:rsid w:val="002E16CF"/>
    <w:rsid w:val="002E49D2"/>
    <w:rsid w:val="002E56C5"/>
    <w:rsid w:val="0030255D"/>
    <w:rsid w:val="00303FF4"/>
    <w:rsid w:val="00343F3C"/>
    <w:rsid w:val="00345322"/>
    <w:rsid w:val="00356E9E"/>
    <w:rsid w:val="003603EE"/>
    <w:rsid w:val="00371876"/>
    <w:rsid w:val="003733BC"/>
    <w:rsid w:val="0039110C"/>
    <w:rsid w:val="003B21E1"/>
    <w:rsid w:val="003D28A9"/>
    <w:rsid w:val="00416861"/>
    <w:rsid w:val="004243D3"/>
    <w:rsid w:val="00425031"/>
    <w:rsid w:val="0042667B"/>
    <w:rsid w:val="00430653"/>
    <w:rsid w:val="00451A3D"/>
    <w:rsid w:val="00465227"/>
    <w:rsid w:val="004A2877"/>
    <w:rsid w:val="004A4DCB"/>
    <w:rsid w:val="004B3442"/>
    <w:rsid w:val="004B4541"/>
    <w:rsid w:val="004C5B35"/>
    <w:rsid w:val="004F3DE8"/>
    <w:rsid w:val="004F5523"/>
    <w:rsid w:val="005004A5"/>
    <w:rsid w:val="00501FCE"/>
    <w:rsid w:val="00505F50"/>
    <w:rsid w:val="00565C3E"/>
    <w:rsid w:val="00571DD0"/>
    <w:rsid w:val="00575180"/>
    <w:rsid w:val="00580B78"/>
    <w:rsid w:val="005818BC"/>
    <w:rsid w:val="005845BE"/>
    <w:rsid w:val="005C02C8"/>
    <w:rsid w:val="005C056B"/>
    <w:rsid w:val="005C4153"/>
    <w:rsid w:val="005D3AD8"/>
    <w:rsid w:val="005E5D4D"/>
    <w:rsid w:val="00601797"/>
    <w:rsid w:val="00624F59"/>
    <w:rsid w:val="006351A4"/>
    <w:rsid w:val="0063684A"/>
    <w:rsid w:val="00637482"/>
    <w:rsid w:val="006401BC"/>
    <w:rsid w:val="00665395"/>
    <w:rsid w:val="0067768F"/>
    <w:rsid w:val="00682028"/>
    <w:rsid w:val="00693C4B"/>
    <w:rsid w:val="006B1C7D"/>
    <w:rsid w:val="006B52DC"/>
    <w:rsid w:val="006B654F"/>
    <w:rsid w:val="006C0DFC"/>
    <w:rsid w:val="006C3AD3"/>
    <w:rsid w:val="006D78D9"/>
    <w:rsid w:val="006E7988"/>
    <w:rsid w:val="006F3769"/>
    <w:rsid w:val="00701DE6"/>
    <w:rsid w:val="00732A2E"/>
    <w:rsid w:val="00761E6B"/>
    <w:rsid w:val="00765303"/>
    <w:rsid w:val="00775F06"/>
    <w:rsid w:val="00792BB6"/>
    <w:rsid w:val="0079332B"/>
    <w:rsid w:val="00794AEB"/>
    <w:rsid w:val="007A6F83"/>
    <w:rsid w:val="007B32D8"/>
    <w:rsid w:val="007B3862"/>
    <w:rsid w:val="007B38EE"/>
    <w:rsid w:val="007C19E7"/>
    <w:rsid w:val="007D2923"/>
    <w:rsid w:val="007E7214"/>
    <w:rsid w:val="007F071A"/>
    <w:rsid w:val="007F6A04"/>
    <w:rsid w:val="00800D79"/>
    <w:rsid w:val="00824484"/>
    <w:rsid w:val="00844CD6"/>
    <w:rsid w:val="008471D6"/>
    <w:rsid w:val="00862A0D"/>
    <w:rsid w:val="00862B8F"/>
    <w:rsid w:val="00866D9C"/>
    <w:rsid w:val="00867799"/>
    <w:rsid w:val="00886137"/>
    <w:rsid w:val="00887D74"/>
    <w:rsid w:val="008A34CB"/>
    <w:rsid w:val="008A5460"/>
    <w:rsid w:val="008B64EC"/>
    <w:rsid w:val="008C610C"/>
    <w:rsid w:val="008C7DD5"/>
    <w:rsid w:val="008D62AB"/>
    <w:rsid w:val="008E763E"/>
    <w:rsid w:val="00902733"/>
    <w:rsid w:val="0090545F"/>
    <w:rsid w:val="00913F9D"/>
    <w:rsid w:val="00962E62"/>
    <w:rsid w:val="00966C42"/>
    <w:rsid w:val="009739C9"/>
    <w:rsid w:val="009A20B0"/>
    <w:rsid w:val="009C69C5"/>
    <w:rsid w:val="009D0438"/>
    <w:rsid w:val="009F3022"/>
    <w:rsid w:val="009F6193"/>
    <w:rsid w:val="00A02218"/>
    <w:rsid w:val="00A12B35"/>
    <w:rsid w:val="00A143F8"/>
    <w:rsid w:val="00A26F42"/>
    <w:rsid w:val="00A330D9"/>
    <w:rsid w:val="00A40BAF"/>
    <w:rsid w:val="00A568BC"/>
    <w:rsid w:val="00A57B6E"/>
    <w:rsid w:val="00A600C2"/>
    <w:rsid w:val="00A82493"/>
    <w:rsid w:val="00AD1F37"/>
    <w:rsid w:val="00AD34FB"/>
    <w:rsid w:val="00AF2D06"/>
    <w:rsid w:val="00B26192"/>
    <w:rsid w:val="00B428D9"/>
    <w:rsid w:val="00B447B9"/>
    <w:rsid w:val="00B451A9"/>
    <w:rsid w:val="00B4591A"/>
    <w:rsid w:val="00B4637A"/>
    <w:rsid w:val="00B50A1B"/>
    <w:rsid w:val="00B728D1"/>
    <w:rsid w:val="00B73317"/>
    <w:rsid w:val="00B979CF"/>
    <w:rsid w:val="00BA0880"/>
    <w:rsid w:val="00BA26D4"/>
    <w:rsid w:val="00BA5646"/>
    <w:rsid w:val="00BB58C8"/>
    <w:rsid w:val="00BB5DB6"/>
    <w:rsid w:val="00BB78D1"/>
    <w:rsid w:val="00BC028B"/>
    <w:rsid w:val="00BC0A8A"/>
    <w:rsid w:val="00BC3372"/>
    <w:rsid w:val="00BC6F8B"/>
    <w:rsid w:val="00BD451C"/>
    <w:rsid w:val="00BD7A28"/>
    <w:rsid w:val="00BF0181"/>
    <w:rsid w:val="00C13EBD"/>
    <w:rsid w:val="00C22029"/>
    <w:rsid w:val="00C4214D"/>
    <w:rsid w:val="00C43A99"/>
    <w:rsid w:val="00C44A01"/>
    <w:rsid w:val="00C52B74"/>
    <w:rsid w:val="00C6067B"/>
    <w:rsid w:val="00C6248D"/>
    <w:rsid w:val="00C6553E"/>
    <w:rsid w:val="00C65675"/>
    <w:rsid w:val="00C7475F"/>
    <w:rsid w:val="00C75B02"/>
    <w:rsid w:val="00CA0DB0"/>
    <w:rsid w:val="00CE5073"/>
    <w:rsid w:val="00CF3D86"/>
    <w:rsid w:val="00CF69CB"/>
    <w:rsid w:val="00CF7669"/>
    <w:rsid w:val="00D04B2C"/>
    <w:rsid w:val="00D16734"/>
    <w:rsid w:val="00D30774"/>
    <w:rsid w:val="00D32D08"/>
    <w:rsid w:val="00D40D8F"/>
    <w:rsid w:val="00D623A0"/>
    <w:rsid w:val="00D715A7"/>
    <w:rsid w:val="00D77B7D"/>
    <w:rsid w:val="00D84FC4"/>
    <w:rsid w:val="00D91A9A"/>
    <w:rsid w:val="00DA2E58"/>
    <w:rsid w:val="00DB7796"/>
    <w:rsid w:val="00DC5437"/>
    <w:rsid w:val="00DD67DF"/>
    <w:rsid w:val="00DF2222"/>
    <w:rsid w:val="00E374E5"/>
    <w:rsid w:val="00E5183F"/>
    <w:rsid w:val="00E72F43"/>
    <w:rsid w:val="00E84D10"/>
    <w:rsid w:val="00E91105"/>
    <w:rsid w:val="00E94256"/>
    <w:rsid w:val="00EB10F3"/>
    <w:rsid w:val="00EB1898"/>
    <w:rsid w:val="00EB46C9"/>
    <w:rsid w:val="00ED112E"/>
    <w:rsid w:val="00EE0DAF"/>
    <w:rsid w:val="00EE6887"/>
    <w:rsid w:val="00EF0962"/>
    <w:rsid w:val="00EF2134"/>
    <w:rsid w:val="00F64072"/>
    <w:rsid w:val="00F878C7"/>
    <w:rsid w:val="00F9298D"/>
    <w:rsid w:val="00FA66ED"/>
    <w:rsid w:val="00FA7C44"/>
    <w:rsid w:val="00FB2977"/>
    <w:rsid w:val="00FB5BB7"/>
    <w:rsid w:val="00FC7D32"/>
    <w:rsid w:val="00FE2589"/>
    <w:rsid w:val="00FF01E5"/>
    <w:rsid w:val="00FF058A"/>
    <w:rsid w:val="060D5572"/>
    <w:rsid w:val="26BD48F1"/>
    <w:rsid w:val="6373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99"/>
    <w:rPr>
      <w:rFonts w:cs="Times New Roman"/>
      <w:color w:val="000080"/>
      <w:u w:val="none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5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274</Words>
  <Characters>276</Characters>
  <Lines>2</Lines>
  <Paragraphs>1</Paragraphs>
  <TotalTime>0</TotalTime>
  <ScaleCrop>false</ScaleCrop>
  <LinksUpToDate>false</LinksUpToDate>
  <CharactersWithSpaces>349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2017-07-14T01:16:00Z</dcterms:created>
  <dc:creator>LENOVO</dc:creator>
  <cp:lastModifiedBy>于宁</cp:lastModifiedBy>
  <dcterms:modified xsi:type="dcterms:W3CDTF">2025-09-29T08:10:59Z</dcterms:modified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eyJoZGlkIjoiZDIzZDMyOWU4YWU1ZDJkZjRiMjk0Mjk2NThmYTVhMmMiLCJ1c2VySWQiOiI0NTY3NzY0MjEifQ==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8A4E0CEBE3A844CA9F9806655A0AF6D4_12</vt:lpwstr>
  </property>
</Properties>
</file>